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</w:r>
    </w:p>
    <w:p>
      <w:pPr>
        <w:sectPr>
          <w:type w:val="nextPage"/>
          <w:pgSz w:h="16838" w:w="11906"/>
          <w:pgMar w:bottom="709" w:footer="0" w:gutter="0" w:header="0" w:left="1701" w:right="851" w:top="1134"/>
          <w:pgNumType w:fmt="decimal"/>
          <w:formProt w:val="false"/>
          <w:textDirection w:val="lrTb"/>
          <w:docGrid w:charSpace="16384" w:linePitch="360" w:type="default"/>
        </w:sectPr>
        <w:pStyle w:val="style0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средняя общеобразовательная школа им. Н. А. Некрасова</w:t>
      </w:r>
    </w:p>
    <w:p>
      <w:pPr>
        <w:pStyle w:val="style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Утверждена.</w:t>
      </w:r>
    </w:p>
    <w:p>
      <w:pPr>
        <w:pStyle w:val="style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Директор МБОУ средней общеобразовательной</w:t>
      </w:r>
    </w:p>
    <w:p>
      <w:pPr>
        <w:pStyle w:val="style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школы им. Н.А. Некрасова ____________Е.Н. Ежова</w:t>
      </w:r>
    </w:p>
    <w:p>
      <w:pPr>
        <w:pStyle w:val="style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 № ____ от  «____»________________2020 г.</w:t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учебному предмету  </w:t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«Родной русский язык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учащихся 3 класса</w:t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0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Н.С.Шуникова</w:t>
      </w:r>
    </w:p>
    <w:p>
      <w:pPr>
        <w:pStyle w:val="style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 начальных классов</w:t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Д. Грешнево</w:t>
      </w:r>
    </w:p>
    <w:p>
      <w:pPr>
        <w:pStyle w:val="style0"/>
        <w:jc w:val="center"/>
        <w:rPr>
          <w:rFonts w:ascii="Times New Roman" w:cs="Times New Roman" w:eastAsia="Calibri" w:hAnsi="Times New Roman"/>
          <w:b/>
          <w:bCs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>2020 год</w:t>
      </w:r>
    </w:p>
    <w:p>
      <w:pPr>
        <w:pStyle w:val="style62"/>
        <w:numPr>
          <w:ilvl w:val="0"/>
          <w:numId w:val="1"/>
        </w:numPr>
        <w:shd w:fill="FFFFFF" w:val="clear"/>
        <w:spacing w:after="0" w:before="0" w:line="326" w:lineRule="atLeast"/>
        <w:contextualSpacing/>
        <w:jc w:val="left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>
      <w:pPr>
        <w:pStyle w:val="style62"/>
        <w:shd w:fill="FFFFFF" w:val="clear"/>
        <w:spacing w:after="0" w:before="0" w:line="326" w:lineRule="atLeast"/>
        <w:ind w:hanging="0" w:left="644" w:right="0"/>
        <w:contextualSpacing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r>
    </w:p>
    <w:p>
      <w:pPr>
        <w:pStyle w:val="style66"/>
        <w:ind w:firstLine="709" w:left="0" w:right="0"/>
        <w:jc w:val="left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Рабочая программа по родному (русскому) языку разработана на основе:</w:t>
      </w:r>
    </w:p>
    <w:p>
      <w:pPr>
        <w:pStyle w:val="style62"/>
        <w:widowControl w:val="false"/>
        <w:numPr>
          <w:ilvl w:val="0"/>
          <w:numId w:val="2"/>
        </w:numPr>
        <w:suppressAutoHyphens w:val="true"/>
        <w:spacing w:after="0" w:before="0" w:line="100" w:lineRule="atLeast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Закона «Об образовании в РФ» (№ 273-ФЗ от 29.12.2012 года) </w:t>
      </w:r>
    </w:p>
    <w:p>
      <w:pPr>
        <w:pStyle w:val="style62"/>
        <w:widowControl w:val="false"/>
        <w:numPr>
          <w:ilvl w:val="0"/>
          <w:numId w:val="2"/>
        </w:numPr>
        <w:suppressAutoHyphens w:val="true"/>
        <w:spacing w:after="0" w:before="0" w:line="100" w:lineRule="atLeast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закона от 3 августа 2018 г. № 317-ФЗ «О внесении изменений в статьи 11 и 14 Федерального закона „Об образовании в Российской Федерации“»;</w:t>
      </w:r>
    </w:p>
    <w:p>
      <w:pPr>
        <w:pStyle w:val="style62"/>
        <w:numPr>
          <w:ilvl w:val="0"/>
          <w:numId w:val="2"/>
        </w:numPr>
        <w:spacing w:after="160" w:before="0" w:line="252" w:lineRule="auto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Министерства образования и науки РФ от 6 октября 2009 года № 373</w:t>
        <w:br/>
        <w:t>«Об утверждении и введении в действие федерального государственного образовательного стандарта начального общего образования»</w:t>
      </w:r>
    </w:p>
    <w:p>
      <w:pPr>
        <w:pStyle w:val="style62"/>
        <w:numPr>
          <w:ilvl w:val="0"/>
          <w:numId w:val="2"/>
        </w:numPr>
        <w:spacing w:line="252" w:lineRule="auto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Федерального закона Российской Федерации от 25 октября 1991 года. № 1807- I «О языках народов Российской Федерации» (в редакции Федерального закона от 2 июля 2013 года. № 185-ФЗ)</w:t>
      </w:r>
    </w:p>
    <w:p>
      <w:pPr>
        <w:pStyle w:val="style62"/>
        <w:numPr>
          <w:ilvl w:val="0"/>
          <w:numId w:val="2"/>
        </w:numPr>
        <w:spacing w:line="252" w:lineRule="auto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Примерной рабочей программы «Русский родной язык 1-4 классы» Москва «Просвещение» 2020г.Авторы:О. М.Александрова, М. И.Кузнецова, Л.В.Петленко,В. Ю.Романова, Л. А.Рябинина, О. В.Соколова</w:t>
      </w:r>
    </w:p>
    <w:p>
      <w:pPr>
        <w:pStyle w:val="style62"/>
        <w:widowControl w:val="false"/>
        <w:numPr>
          <w:ilvl w:val="0"/>
          <w:numId w:val="2"/>
        </w:numPr>
        <w:suppressAutoHyphens w:val="true"/>
        <w:spacing w:after="0" w:before="0" w:line="100" w:lineRule="atLeast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Устава МБОУ СОШ  им. Н.А.Некрасова</w:t>
      </w:r>
    </w:p>
    <w:p>
      <w:pPr>
        <w:pStyle w:val="style62"/>
        <w:widowControl w:val="false"/>
        <w:numPr>
          <w:ilvl w:val="0"/>
          <w:numId w:val="2"/>
        </w:numPr>
        <w:suppressAutoHyphens w:val="true"/>
        <w:spacing w:after="0" w:before="0" w:line="100" w:lineRule="atLeast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Учебного плана МБОУ СОШ  им Н.А.Некрасова  на 2020-2021 учебный год </w:t>
      </w:r>
    </w:p>
    <w:p>
      <w:pPr>
        <w:pStyle w:val="style62"/>
        <w:widowControl w:val="false"/>
        <w:suppressAutoHyphens w:val="true"/>
        <w:spacing w:after="0" w:before="0" w:line="100" w:lineRule="atLeast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ориентирована на учебник:</w:t>
      </w:r>
    </w:p>
    <w:p>
      <w:pPr>
        <w:pStyle w:val="style0"/>
        <w:spacing w:after="0" w:before="0" w:line="100" w:lineRule="atLeast"/>
        <w:ind w:firstLine="709" w:left="0" w:right="0"/>
        <w:contextualSpacing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О.М.Александрова, Л.А.Вербицкая «Русский родной язык 3 класс», Москва, «Просвещение», 2020 год.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учебному плану на изучение родного (русского) языка отводится  в 3 классе 17 часа из расчёта 0,5 часа в неделю.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Согласно учебному плану и 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 календарным графиком МБОУ СОШ  им. Н.А.Некрасова на 2020-2021 учебный год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расписанием учебных занятий  в условиях  пятидневной  рабочей  недели  </w:t>
      </w:r>
      <w:r>
        <w:rPr>
          <w:rFonts w:ascii="Times New Roman" w:hAnsi="Times New Roman"/>
          <w:sz w:val="28"/>
          <w:szCs w:val="28"/>
        </w:rPr>
        <w:t>рабочая программа составлена на 17 часов.</w:t>
      </w:r>
    </w:p>
    <w:p>
      <w:pPr>
        <w:pStyle w:val="style0"/>
        <w:ind w:firstLine="709" w:left="0" w:right="0"/>
        <w:jc w:val="left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Срок реализации программы 1 год.</w:t>
      </w:r>
    </w:p>
    <w:p>
      <w:pPr>
        <w:pStyle w:val="style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Цели курса</w:t>
      </w:r>
      <w:r>
        <w:rPr>
          <w:rFonts w:ascii="Times New Roman" w:cs="Times New Roman" w:hAnsi="Times New Roman"/>
          <w:sz w:val="28"/>
          <w:szCs w:val="28"/>
        </w:rPr>
        <w:t xml:space="preserve"> русского языка в рамках образовательной области «Родной язык и литературное чтение на родном языке» имеют свою специфику, обусловленную дополнительным по своему содержанию  характером курса, а также особенностями функционирования русского языка в разных регионах Российской Федерации.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соответствии с этим курс русского родного языка направлен на достижение следующих целей: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</w:t>
      </w:r>
      <w:r>
        <w:rPr>
          <w:rFonts w:ascii="Times New Roman" w:cs="Times New Roman" w:hAnsi="Times New Roman"/>
          <w:sz w:val="28"/>
          <w:szCs w:val="28"/>
        </w:rPr>
        <w:tab/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</w:t>
      </w:r>
      <w:r>
        <w:rPr>
          <w:rFonts w:ascii="Times New Roman" w:cs="Times New Roman" w:hAnsi="Times New Roman"/>
          <w:sz w:val="28"/>
          <w:szCs w:val="28"/>
        </w:rPr>
        <w:tab/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</w:t>
      </w:r>
      <w:r>
        <w:rPr>
          <w:rFonts w:ascii="Times New Roman" w:cs="Times New Roman" w:hAnsi="Times New Roman"/>
          <w:sz w:val="28"/>
          <w:szCs w:val="28"/>
        </w:rPr>
        <w:tab/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</w:t>
      </w:r>
      <w:r>
        <w:rPr>
          <w:rFonts w:ascii="Times New Roman" w:cs="Times New Roman" w:hAnsi="Times New Roman"/>
          <w:sz w:val="28"/>
          <w:szCs w:val="28"/>
        </w:rPr>
        <w:tab/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</w:t>
      </w:r>
      <w:r>
        <w:rPr>
          <w:rFonts w:ascii="Times New Roman" w:cs="Times New Roman" w:hAnsi="Times New Roman"/>
          <w:sz w:val="28"/>
          <w:szCs w:val="28"/>
        </w:rPr>
        <w:tab/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</w:t>
      </w:r>
      <w:r>
        <w:rPr>
          <w:rFonts w:ascii="Times New Roman" w:cs="Times New Roman" w:hAnsi="Times New Roman"/>
          <w:sz w:val="28"/>
          <w:szCs w:val="28"/>
        </w:rPr>
        <w:tab/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  <w:tab/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освоения программы 3 класса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Изучение предмета «Русский родной язык» в 3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стандартаначального общего образования. Система планируемых результатов даёт представление о том, какими именно</w:t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3 классе.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  <w:lang w:eastAsia="ru-RU"/>
        </w:rPr>
        <w:t>Предметные результаты изучения учебного предмета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В конце третьего года изучения курса русского родного языка в начальной школе обучающийся научится: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 xml:space="preserve">• 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при реализации содержательной линии «Русский язык: прошлое и настоящее»: 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инструменты);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литературы;использовать словарные статьи учебного пособия для определения лексического значения слова;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понимать значение русских пословиц и поговорок, связанных с изученными темами;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 xml:space="preserve">• 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при реализации содержательной линии «Язык в действии»: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произносить слова с правильным ударением (в рамках изученного);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выбирать из нескольких возможных слов то слово, которое  наиболее  точно  соответствует  обозначаемому предмету или явлению реальной действительности;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проводить синонимические замены с учётом особенностей текста;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правильно  употреблять  отдельные  формы  множественного числа имён существительных;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пользоваться учебными толковыми словарями для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определения лексического значения слова;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пользоваться орфографическим словарём для определения нормативного написания слов;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 xml:space="preserve">• 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при реализации содержательной линии «Секреты речи и текста»: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различать этикетные формы обращения в официальной и неофициальной речевой ситуации;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владеть правилами корректного речевого поведения в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ходе диалога;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создавать тексты-повествования об участии в мастер- классах, связанных с народными промыслами;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приводить объяснения заголовка текста;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  <w:t>редактировать письменный текст с целью исправления речевых ошибок или с целью более точной передачи</w:t>
      </w:r>
    </w:p>
    <w:p>
      <w:pPr>
        <w:pStyle w:val="style68"/>
        <w:ind w:hanging="360" w:left="0" w:right="0"/>
        <w:jc w:val="left"/>
        <w:rPr>
          <w:rStyle w:val="style30"/>
          <w:b/>
          <w:bCs/>
          <w:sz w:val="28"/>
          <w:szCs w:val="28"/>
          <w:u w:val="single"/>
        </w:rPr>
      </w:pPr>
      <w:r>
        <w:rPr>
          <w:rStyle w:val="style30"/>
          <w:b/>
          <w:bCs/>
          <w:sz w:val="28"/>
          <w:szCs w:val="28"/>
          <w:u w:val="single"/>
        </w:rPr>
        <w:t>Планируемые результаты изучения учебного предмета.</w:t>
      </w:r>
    </w:p>
    <w:p>
      <w:pPr>
        <w:pStyle w:val="style68"/>
        <w:ind w:hanging="0" w:left="0" w:right="0"/>
        <w:jc w:val="lef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style0"/>
        <w:spacing w:line="100" w:lineRule="atLeast"/>
        <w:ind w:hanging="0" w:left="0" w:right="0"/>
        <w:jc w:val="left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Личностные результаты</w:t>
      </w:r>
    </w:p>
    <w:p>
      <w:pPr>
        <w:pStyle w:val="style62"/>
        <w:numPr>
          <w:ilvl w:val="0"/>
          <w:numId w:val="3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формирование у ребёнка ценностных ориентиров в области языкознания;</w:t>
      </w:r>
    </w:p>
    <w:p>
      <w:pPr>
        <w:pStyle w:val="style62"/>
        <w:numPr>
          <w:ilvl w:val="0"/>
          <w:numId w:val="3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воспитание уважительного отношения к творчеству, как своему, так и других людей;</w:t>
      </w:r>
    </w:p>
    <w:p>
      <w:pPr>
        <w:pStyle w:val="style62"/>
        <w:numPr>
          <w:ilvl w:val="0"/>
          <w:numId w:val="3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развитие самостоятельности в поиске решения различных речевых задач;</w:t>
      </w:r>
    </w:p>
    <w:p>
      <w:pPr>
        <w:pStyle w:val="style62"/>
        <w:numPr>
          <w:ilvl w:val="0"/>
          <w:numId w:val="3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формирование духовных и эстетических потребностей;</w:t>
      </w:r>
    </w:p>
    <w:p>
      <w:pPr>
        <w:pStyle w:val="style62"/>
        <w:numPr>
          <w:ilvl w:val="0"/>
          <w:numId w:val="3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воспитание готовности к отстаиванию своего мнения; </w:t>
      </w:r>
    </w:p>
    <w:p>
      <w:pPr>
        <w:pStyle w:val="style62"/>
        <w:numPr>
          <w:ilvl w:val="0"/>
          <w:numId w:val="3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отработка навыков самостоятельной и групповой работы; </w:t>
      </w:r>
    </w:p>
    <w:p>
      <w:pPr>
        <w:pStyle w:val="style0"/>
        <w:spacing w:line="100" w:lineRule="atLeast"/>
        <w:ind w:hanging="0" w:left="0" w:right="0"/>
        <w:jc w:val="left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Метапредметные результаты</w:t>
      </w:r>
    </w:p>
    <w:p>
      <w:pPr>
        <w:pStyle w:val="style0"/>
        <w:spacing w:line="100" w:lineRule="atLeast"/>
        <w:ind w:hanging="0" w:left="0" w:right="0"/>
        <w:jc w:val="left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Регулятивные УУД</w:t>
      </w:r>
    </w:p>
    <w:p>
      <w:pPr>
        <w:pStyle w:val="style62"/>
        <w:numPr>
          <w:ilvl w:val="0"/>
          <w:numId w:val="4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проговаривать последовательность действий на уроке; </w:t>
      </w:r>
    </w:p>
    <w:p>
      <w:pPr>
        <w:pStyle w:val="style62"/>
        <w:numPr>
          <w:ilvl w:val="0"/>
          <w:numId w:val="4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учиться работать по предложенному учителем плану; </w:t>
      </w:r>
    </w:p>
    <w:p>
      <w:pPr>
        <w:pStyle w:val="style62"/>
        <w:numPr>
          <w:ilvl w:val="0"/>
          <w:numId w:val="4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учиться отличать верно, выполненное задание от неверного;</w:t>
      </w:r>
    </w:p>
    <w:p>
      <w:pPr>
        <w:pStyle w:val="style62"/>
        <w:numPr>
          <w:ilvl w:val="0"/>
          <w:numId w:val="4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учиться совместно с учителем и другими учениками давать эмоциональную оценку деятельности класса на уроке; </w:t>
      </w:r>
    </w:p>
    <w:p>
      <w:pPr>
        <w:pStyle w:val="style62"/>
        <w:numPr>
          <w:ilvl w:val="0"/>
          <w:numId w:val="4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основой для формирования этих действий служит соблюдение технологии оценивания образовательных достижений; </w:t>
      </w:r>
    </w:p>
    <w:p>
      <w:pPr>
        <w:pStyle w:val="style0"/>
        <w:spacing w:line="100" w:lineRule="atLeast"/>
        <w:ind w:hanging="0" w:left="0" w:right="0"/>
        <w:jc w:val="left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Познавательные УУД</w:t>
      </w:r>
    </w:p>
    <w:p>
      <w:pPr>
        <w:pStyle w:val="style62"/>
        <w:numPr>
          <w:ilvl w:val="0"/>
          <w:numId w:val="5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ориентироваться в своей системе знаний: отличать новое от уже известного с помощью учителя; </w:t>
      </w:r>
    </w:p>
    <w:p>
      <w:pPr>
        <w:pStyle w:val="style62"/>
        <w:numPr>
          <w:ilvl w:val="0"/>
          <w:numId w:val="5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делать предварительный отбор источников информации: ориентироваться в учебнике (на развороте, в оглавлении, в словаре);</w:t>
      </w:r>
    </w:p>
    <w:p>
      <w:pPr>
        <w:pStyle w:val="style62"/>
        <w:numPr>
          <w:ilvl w:val="0"/>
          <w:numId w:val="5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уроках; </w:t>
      </w:r>
    </w:p>
    <w:p>
      <w:pPr>
        <w:pStyle w:val="style62"/>
        <w:numPr>
          <w:ilvl w:val="0"/>
          <w:numId w:val="5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перерабатывать полученную информацию: делать выводы в результате совместной работы всего класса; </w:t>
      </w:r>
    </w:p>
    <w:p>
      <w:pPr>
        <w:pStyle w:val="style0"/>
        <w:spacing w:line="100" w:lineRule="atLeast"/>
        <w:ind w:hanging="0" w:left="0" w:right="0"/>
        <w:jc w:val="left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Коммуникативные УУД</w:t>
      </w:r>
    </w:p>
    <w:p>
      <w:pPr>
        <w:pStyle w:val="style62"/>
        <w:numPr>
          <w:ilvl w:val="0"/>
          <w:numId w:val="6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уметь донести свою позицию до собеседника;</w:t>
      </w:r>
    </w:p>
    <w:p>
      <w:pPr>
        <w:pStyle w:val="style62"/>
        <w:numPr>
          <w:ilvl w:val="0"/>
          <w:numId w:val="6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уметь оформить свою мысль в устной и письменной форме (на уровне одного предложения или небольшого текста);</w:t>
      </w:r>
    </w:p>
    <w:p>
      <w:pPr>
        <w:pStyle w:val="style62"/>
        <w:numPr>
          <w:ilvl w:val="0"/>
          <w:numId w:val="6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уметь слушать и понимать высказывания собеседников;</w:t>
      </w:r>
    </w:p>
    <w:p>
      <w:pPr>
        <w:pStyle w:val="style62"/>
        <w:numPr>
          <w:ilvl w:val="0"/>
          <w:numId w:val="6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уметь выразительно читать и пересказывать содержание текста;</w:t>
      </w:r>
    </w:p>
    <w:p>
      <w:pPr>
        <w:pStyle w:val="style62"/>
        <w:numPr>
          <w:ilvl w:val="0"/>
          <w:numId w:val="6"/>
        </w:numPr>
        <w:spacing w:line="100" w:lineRule="atLeast"/>
        <w:ind w:hanging="360" w:left="36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учиться согласованно работать в группе: </w:t>
      </w:r>
    </w:p>
    <w:p>
      <w:pPr>
        <w:pStyle w:val="style62"/>
        <w:spacing w:line="100" w:lineRule="atLeast"/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а) учиться планировать работу в группе; </w:t>
      </w:r>
    </w:p>
    <w:p>
      <w:pPr>
        <w:pStyle w:val="style62"/>
        <w:spacing w:line="100" w:lineRule="atLeast"/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б) учиться распределять работу между участниками проекта; </w:t>
      </w:r>
    </w:p>
    <w:p>
      <w:pPr>
        <w:pStyle w:val="style62"/>
        <w:spacing w:line="100" w:lineRule="atLeast"/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в) понимать общую задачу проекта и точно выполнять свою часть работы; </w:t>
      </w:r>
    </w:p>
    <w:p>
      <w:pPr>
        <w:pStyle w:val="style62"/>
        <w:spacing w:line="100" w:lineRule="atLeast"/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г) уметь выполнять различные роли в группе (лидера, исполнителя, критика);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/>
      </w:pPr>
      <w:r>
        <w:rPr/>
      </w:r>
    </w:p>
    <w:p>
      <w:pPr>
        <w:pStyle w:val="style62"/>
        <w:shd w:fill="FFFFFF" w:val="clear"/>
        <w:spacing w:line="100" w:lineRule="atLeast"/>
        <w:ind w:hanging="360" w:left="0" w:right="0"/>
        <w:jc w:val="center"/>
        <w:rPr>
          <w:rStyle w:val="style31"/>
          <w:rFonts w:ascii="Times New Roman" w:eastAsia="Arial" w:hAnsi="Times New Roman"/>
          <w:b/>
          <w:bCs/>
          <w:sz w:val="28"/>
          <w:szCs w:val="28"/>
          <w:u w:val="single"/>
        </w:rPr>
      </w:pPr>
      <w:r>
        <w:rPr>
          <w:rStyle w:val="style31"/>
          <w:rFonts w:ascii="Times New Roman" w:eastAsia="Arial" w:hAnsi="Times New Roman"/>
          <w:b/>
          <w:bCs/>
          <w:sz w:val="28"/>
          <w:szCs w:val="28"/>
          <w:u w:val="single"/>
        </w:rPr>
        <w:t>Содержание учебного предмета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/>
          <w:bCs/>
          <w:sz w:val="28"/>
          <w:szCs w:val="28"/>
        </w:rPr>
      </w:pPr>
      <w:r>
        <w:rPr>
          <w:rStyle w:val="style31"/>
          <w:rFonts w:ascii="Times New Roman" w:eastAsia="Arial" w:hAnsi="Times New Roman"/>
          <w:b/>
          <w:bCs/>
          <w:sz w:val="28"/>
          <w:szCs w:val="28"/>
        </w:rPr>
        <w:t>Раздел 1. Русский язык: прошлое и настоящее (10 ч)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Слова, связанные с особенностями мировосприятия и отношений между людьми (например, правда— ложь, друг— недруг, брат— братство— побратим).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Слова, называющие природные явления и растения (например, образные названия ветра, дождя, снега; названия растений).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Слова, называющие предметы и явления традиционной русской культуры: слова, называющие занятия людей (например, ямщик, извозчик, коробейник, лавочник).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Слова, обозначающие предметы традиционной русской культуры: слова, называющие музыкальные инструменты (например, балалайка, гусли, гармонь).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художественной литературы.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Названия старинных русских городов, сведения о происхождении этих названий.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 xml:space="preserve">Проектные задания. Странички «Природного словаря». Откуда в русском языке это слово? (Приобретение опыта поиска информации о происхождении слов.) Место, в котором я живу. Улицы, связанные с профессиями, на карте моего города. 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/>
          <w:bCs/>
          <w:sz w:val="28"/>
          <w:szCs w:val="28"/>
        </w:rPr>
      </w:pPr>
      <w:r>
        <w:rPr>
          <w:rStyle w:val="style31"/>
          <w:rFonts w:ascii="Times New Roman" w:eastAsia="Arial" w:hAnsi="Times New Roman"/>
          <w:b/>
          <w:bCs/>
          <w:sz w:val="28"/>
          <w:szCs w:val="28"/>
        </w:rPr>
        <w:t>Раздел 2. Язык в действии (4 ч)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Как правильно произносить слова (пропедевтическая работа по предупреждению ошибок в произношении слов в речи).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 xml:space="preserve">   </w:t>
      </w: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Мноогообразие  суффиксов,  позволяющих  выразить различные оттенки значения и различную оценку, как специфическая особенность русского языка (например, книга, книжка, книжечка, книжица, книжонка, книжи-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ща; заяц, зайчик, зайчонок, зайчишка, заинька и т. п.) (на практическом уровне).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Специфика грамматических категорий русского языка (например, категории рода, числа имён существительных). Существительные, имеющие только форму единственного  или  только  форму  множественного  числа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(в рамках изученного).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пространственным значением, образования предложнопадежных форм существительных.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Совершенствование навыков орфографического оформления текста.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/>
          <w:bCs/>
          <w:sz w:val="28"/>
          <w:szCs w:val="28"/>
        </w:rPr>
      </w:pPr>
      <w:r>
        <w:rPr>
          <w:rStyle w:val="style31"/>
          <w:rFonts w:ascii="Times New Roman" w:eastAsia="Arial" w:hAnsi="Times New Roman"/>
          <w:b/>
          <w:bCs/>
          <w:sz w:val="28"/>
          <w:szCs w:val="28"/>
        </w:rPr>
        <w:t>Раздел 3. Секреты речи и текста (3 ч)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Особенности устного выступления.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Создание текстов-повествований: о путешествии по городам; об участии в мастер-классах, связанных с народными промыслами Создание  текстов-рассуждений  с  использованием различных способов аргументации (в рамках изученного).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>
      <w:pPr>
        <w:pStyle w:val="style62"/>
        <w:shd w:fill="FFFFFF" w:val="clear"/>
        <w:spacing w:line="100" w:lineRule="atLeast"/>
        <w:ind w:hanging="360" w:left="0" w:right="0"/>
        <w:jc w:val="left"/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</w:pPr>
      <w:r>
        <w:rPr>
          <w:rStyle w:val="style31"/>
          <w:rFonts w:ascii="Times New Roman" w:eastAsia="Arial" w:hAnsi="Times New Roman"/>
          <w:b w:val="false"/>
          <w:bCs w:val="false"/>
          <w:sz w:val="28"/>
          <w:szCs w:val="28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</w:t>
      </w:r>
    </w:p>
    <w:p>
      <w:pPr>
        <w:pStyle w:val="style68"/>
        <w:ind w:hanging="0" w:left="284" w:right="0"/>
        <w:jc w:val="left"/>
        <w:rPr>
          <w:rFonts w:eastAsia="Calibri"/>
          <w:b/>
          <w:bCs/>
          <w:sz w:val="28"/>
          <w:szCs w:val="28"/>
          <w:u w:val="single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Тематическое планирование.</w:t>
      </w:r>
    </w:p>
    <w:p>
      <w:pPr>
        <w:pStyle w:val="style68"/>
        <w:ind w:firstLine="708" w:left="0" w:right="0"/>
        <w:jc w:val="left"/>
        <w:rPr>
          <w:rFonts w:eastAsia="Calibri"/>
          <w:b w:val="false"/>
          <w:bCs w:val="false"/>
          <w:sz w:val="28"/>
          <w:szCs w:val="28"/>
          <w:lang w:eastAsia="en-US"/>
        </w:rPr>
      </w:pPr>
      <w:r>
        <w:rPr>
          <w:rFonts w:eastAsia="Calibri"/>
          <w:b w:val="false"/>
          <w:bCs w:val="false"/>
          <w:sz w:val="28"/>
          <w:szCs w:val="28"/>
          <w:lang w:eastAsia="en-US"/>
        </w:rPr>
      </w:r>
    </w:p>
    <w:tbl>
      <w:tblPr>
        <w:jc w:val="left"/>
        <w:tblInd w:type="dxa" w:w="-49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93"/>
          <w:bottom w:type="dxa" w:w="0"/>
          <w:right w:type="dxa" w:w="108"/>
        </w:tblCellMar>
      </w:tblPr>
      <w:tblGrid>
        <w:gridCol w:w="705"/>
        <w:gridCol w:w="6945"/>
        <w:gridCol w:w="1848"/>
      </w:tblGrid>
      <w:tr>
        <w:trPr>
          <w:cantSplit w:val="false"/>
        </w:trPr>
        <w:tc>
          <w:tcPr>
            <w:tcW w:type="dxa" w:w="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8"/>
              <w:ind w:hanging="0" w:left="0" w:right="0"/>
              <w:jc w:val="center"/>
              <w:rPr>
                <w:rStyle w:val="style31"/>
                <w:rFonts w:eastAsia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style31"/>
                <w:rFonts w:eastAsia="Arial"/>
                <w:b/>
                <w:bCs/>
                <w:sz w:val="28"/>
                <w:szCs w:val="28"/>
                <w:lang w:eastAsia="en-US"/>
              </w:rPr>
              <w:t xml:space="preserve">№ </w:t>
            </w:r>
            <w:r>
              <w:rPr>
                <w:rStyle w:val="style31"/>
                <w:rFonts w:eastAsia="Arial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type="dxa" w:w="6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8"/>
              <w:ind w:hanging="0" w:left="0" w:right="0"/>
              <w:jc w:val="center"/>
              <w:rPr>
                <w:rStyle w:val="style31"/>
                <w:rFonts w:eastAsia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style31"/>
                <w:rFonts w:eastAsia="Arial"/>
                <w:b/>
                <w:bCs/>
                <w:sz w:val="28"/>
                <w:szCs w:val="28"/>
                <w:lang w:eastAsia="en-US"/>
              </w:rPr>
              <w:t>Наименование раздела, темы</w:t>
            </w:r>
          </w:p>
        </w:tc>
        <w:tc>
          <w:tcPr>
            <w:tcW w:type="dxa" w:w="1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8"/>
              <w:ind w:hanging="0" w:left="0" w:right="0"/>
              <w:jc w:val="center"/>
              <w:rPr>
                <w:rStyle w:val="style31"/>
                <w:rFonts w:eastAsia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style31"/>
                <w:rFonts w:eastAsia="Arial"/>
                <w:b/>
                <w:bCs/>
                <w:sz w:val="28"/>
                <w:szCs w:val="28"/>
                <w:lang w:eastAsia="en-US"/>
              </w:rPr>
              <w:t>Всего часов</w:t>
            </w:r>
          </w:p>
        </w:tc>
      </w:tr>
      <w:tr>
        <w:trPr>
          <w:cantSplit w:val="false"/>
        </w:trPr>
        <w:tc>
          <w:tcPr>
            <w:tcW w:type="dxa" w:w="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8"/>
              <w:spacing w:line="276" w:lineRule="auto"/>
              <w:ind w:hanging="0" w:left="0" w:right="0"/>
              <w:jc w:val="left"/>
              <w:rPr>
                <w:rStyle w:val="style31"/>
                <w:rFonts w:eastAsia="Arial"/>
                <w:b w:val="false"/>
                <w:bCs w:val="false"/>
                <w:sz w:val="28"/>
                <w:szCs w:val="28"/>
                <w:lang w:eastAsia="en-US"/>
              </w:rPr>
            </w:pPr>
            <w:r>
              <w:rPr>
                <w:rStyle w:val="style31"/>
                <w:rFonts w:eastAsia="Arial"/>
                <w:b w:val="false"/>
                <w:bCs w:val="false"/>
                <w:sz w:val="28"/>
                <w:szCs w:val="28"/>
                <w:lang w:eastAsia="en-US"/>
              </w:rPr>
              <w:t>1</w:t>
            </w:r>
          </w:p>
        </w:tc>
        <w:tc>
          <w:tcPr>
            <w:tcW w:type="dxa" w:w="6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ind w:hanging="0" w:left="0" w:right="0"/>
              <w:contextualSpacing w:val="false"/>
              <w:jc w:val="left"/>
              <w:rPr>
                <w:rFonts w:ascii="Times New Roman" w:cs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8"/>
                <w:szCs w:val="28"/>
              </w:rPr>
              <w:t>Русский язык: прошлое и настоящее.</w:t>
            </w:r>
          </w:p>
        </w:tc>
        <w:tc>
          <w:tcPr>
            <w:tcW w:type="dxa" w:w="1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ind w:firstLine="425" w:left="0" w:right="-73"/>
              <w:contextualSpacing w:val="false"/>
              <w:jc w:val="left"/>
              <w:rPr>
                <w:rFonts w:ascii="Times New Roman" w:cs="Times New Roman" w:eastAsia="Calibri" w:hAnsi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 w:val="false"/>
                <w:bCs w:val="false"/>
                <w:color w:val="000000"/>
                <w:sz w:val="28"/>
                <w:szCs w:val="28"/>
              </w:rPr>
              <w:t>10 ч</w:t>
            </w:r>
          </w:p>
        </w:tc>
      </w:tr>
      <w:tr>
        <w:trPr>
          <w:cantSplit w:val="false"/>
        </w:trPr>
        <w:tc>
          <w:tcPr>
            <w:tcW w:type="dxa" w:w="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8"/>
              <w:spacing w:line="276" w:lineRule="auto"/>
              <w:ind w:hanging="0" w:left="0" w:right="0"/>
              <w:jc w:val="left"/>
              <w:rPr>
                <w:rStyle w:val="style31"/>
                <w:rFonts w:eastAsia="Arial"/>
                <w:b w:val="false"/>
                <w:bCs w:val="false"/>
                <w:sz w:val="28"/>
                <w:szCs w:val="28"/>
                <w:lang w:eastAsia="en-US"/>
              </w:rPr>
            </w:pPr>
            <w:r>
              <w:rPr>
                <w:rStyle w:val="style31"/>
                <w:rFonts w:eastAsia="Arial"/>
                <w:b w:val="false"/>
                <w:bCs w:val="false"/>
                <w:sz w:val="28"/>
                <w:szCs w:val="28"/>
                <w:lang w:eastAsia="en-US"/>
              </w:rPr>
              <w:t>2</w:t>
            </w:r>
          </w:p>
        </w:tc>
        <w:tc>
          <w:tcPr>
            <w:tcW w:type="dxa" w:w="6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ind w:hanging="0" w:left="0" w:right="0"/>
              <w:contextualSpacing w:val="false"/>
              <w:jc w:val="left"/>
              <w:rPr>
                <w:rFonts w:ascii="Times New Roman" w:cs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8"/>
                <w:szCs w:val="28"/>
              </w:rPr>
              <w:t>Язык в действии.</w:t>
            </w:r>
          </w:p>
        </w:tc>
        <w:tc>
          <w:tcPr>
            <w:tcW w:type="dxa" w:w="1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ind w:firstLine="425" w:left="0" w:right="-73"/>
              <w:contextualSpacing w:val="false"/>
              <w:jc w:val="left"/>
              <w:rPr>
                <w:rFonts w:ascii="Times New Roman" w:cs="Times New Roman" w:eastAsia="Calibri" w:hAnsi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 w:val="false"/>
                <w:bCs w:val="false"/>
                <w:color w:val="000000"/>
                <w:sz w:val="28"/>
                <w:szCs w:val="28"/>
              </w:rPr>
              <w:t>4 ч</w:t>
            </w:r>
          </w:p>
        </w:tc>
      </w:tr>
      <w:tr>
        <w:trPr>
          <w:cantSplit w:val="false"/>
        </w:trPr>
        <w:tc>
          <w:tcPr>
            <w:tcW w:type="dxa" w:w="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8"/>
              <w:spacing w:line="276" w:lineRule="auto"/>
              <w:ind w:hanging="0" w:left="0" w:right="0"/>
              <w:jc w:val="left"/>
              <w:rPr>
                <w:rStyle w:val="style31"/>
                <w:rFonts w:eastAsia="Arial"/>
                <w:b w:val="false"/>
                <w:bCs w:val="false"/>
                <w:sz w:val="28"/>
                <w:szCs w:val="28"/>
                <w:lang w:eastAsia="en-US"/>
              </w:rPr>
            </w:pPr>
            <w:r>
              <w:rPr>
                <w:rStyle w:val="style31"/>
                <w:rFonts w:eastAsia="Arial"/>
                <w:b w:val="false"/>
                <w:bCs w:val="false"/>
                <w:sz w:val="28"/>
                <w:szCs w:val="28"/>
                <w:lang w:eastAsia="en-US"/>
              </w:rPr>
              <w:t>3</w:t>
            </w:r>
          </w:p>
        </w:tc>
        <w:tc>
          <w:tcPr>
            <w:tcW w:type="dxa" w:w="6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ind w:hanging="0" w:left="0" w:right="0"/>
              <w:contextualSpacing/>
              <w:jc w:val="left"/>
              <w:rPr>
                <w:rFonts w:ascii="Times New Roman" w:cs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8"/>
                <w:szCs w:val="28"/>
              </w:rPr>
              <w:t>Секреты речи и текста.</w:t>
            </w:r>
          </w:p>
        </w:tc>
        <w:tc>
          <w:tcPr>
            <w:tcW w:type="dxa" w:w="1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200" w:before="0"/>
              <w:ind w:firstLine="425" w:left="0" w:right="-73"/>
              <w:contextualSpacing w:val="false"/>
              <w:jc w:val="left"/>
              <w:rPr>
                <w:rFonts w:ascii="Times New Roman" w:cs="Times New Roman" w:eastAsia="Calibri" w:hAnsi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 w:val="false"/>
                <w:bCs w:val="false"/>
                <w:color w:val="000000"/>
                <w:sz w:val="28"/>
                <w:szCs w:val="28"/>
              </w:rPr>
              <w:t>3ч</w:t>
            </w:r>
          </w:p>
        </w:tc>
      </w:tr>
      <w:tr>
        <w:trPr>
          <w:cantSplit w:val="false"/>
        </w:trPr>
        <w:tc>
          <w:tcPr>
            <w:tcW w:type="dxa" w:w="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68"/>
              <w:ind w:hanging="0" w:left="0" w:right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type="dxa" w:w="6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line="100" w:lineRule="atLeast"/>
              <w:ind w:hanging="0" w:left="0" w:right="0"/>
              <w:jc w:val="left"/>
              <w:rPr>
                <w:rFonts w:ascii="Times New Roman" w:cs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0"/>
              <w:spacing w:after="200" w:before="0" w:line="100" w:lineRule="atLeast"/>
              <w:ind w:hanging="0" w:left="0" w:right="0"/>
              <w:contextualSpacing w:val="false"/>
              <w:jc w:val="left"/>
              <w:rPr>
                <w:rFonts w:ascii="Times New Roman" w:cs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8"/>
                <w:szCs w:val="28"/>
              </w:rPr>
              <w:t>Итого:</w:t>
            </w:r>
          </w:p>
        </w:tc>
        <w:tc>
          <w:tcPr>
            <w:tcW w:type="dxa" w:w="1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line="100" w:lineRule="atLeast"/>
              <w:ind w:hanging="0" w:left="0" w:right="0"/>
              <w:jc w:val="left"/>
              <w:rPr>
                <w:rFonts w:ascii="Times New Roman" w:cs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0"/>
              <w:spacing w:after="200" w:before="0" w:line="100" w:lineRule="atLeast"/>
              <w:ind w:hanging="0" w:left="0" w:right="0"/>
              <w:contextualSpacing w:val="false"/>
              <w:jc w:val="left"/>
              <w:rPr>
                <w:rFonts w:ascii="Times New Roman" w:cs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8"/>
                <w:szCs w:val="28"/>
              </w:rPr>
              <w:t>17 ч</w:t>
            </w:r>
          </w:p>
        </w:tc>
      </w:tr>
    </w:tbl>
    <w:p>
      <w:pPr>
        <w:pStyle w:val="style0"/>
        <w:shd w:fill="FFFFFF" w:val="clear"/>
        <w:ind w:hanging="0" w:left="0" w:right="0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0"/>
        <w:shd w:fill="FFFFFF" w:val="clear"/>
        <w:ind w:hanging="0" w:left="0" w:right="0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62"/>
        <w:spacing w:line="100" w:lineRule="atLeast"/>
        <w:ind w:hanging="360" w:left="644" w:right="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Календарно-тематическое планирование.</w:t>
      </w:r>
    </w:p>
    <w:p>
      <w:pPr>
        <w:pStyle w:val="style0"/>
        <w:spacing w:after="0" w:before="0" w:line="100" w:lineRule="atLeast"/>
        <w:ind w:hanging="0" w:left="0" w:right="0"/>
        <w:contextualSpacing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ind w:hanging="0" w:left="0" w:right="0"/>
        <w:contextualSpacing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r>
    </w:p>
    <w:tbl>
      <w:tblPr>
        <w:jc w:val="left"/>
        <w:tblInd w:type="dxa" w:w="53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51"/>
          <w:bottom w:type="dxa" w:w="55"/>
          <w:right w:type="dxa" w:w="55"/>
        </w:tblCellMar>
      </w:tblPr>
      <w:tblGrid>
        <w:gridCol w:w="1272"/>
        <w:gridCol w:w="4165"/>
        <w:gridCol w:w="3911"/>
      </w:tblGrid>
      <w:tr>
        <w:trPr>
          <w:cantSplit w:val="false"/>
        </w:trPr>
        <w:tc>
          <w:tcPr>
            <w:tcW w:type="dxa" w:w="12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type="dxa" w:w="416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type="dxa" w:w="391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урока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Русский язык: прошлое и настоящее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 ч.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Где путь прямой, там не езди по кривой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Слова, связанные с особенностями мировосприятия и отношений между людьми (правда— ложь).Пословицы, поговорки, фразеологизмы, в которых отражены особенности мировосприятия и отношений между людьми.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Кто друг прямой, тот брат родной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Слова, связанные с особенностями мировосприятия и отношений между людьми (друг— недруг, брат—братство— побратим)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Дождик вымочит, а красно солнышко высушит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Слова, называющие природные</w:t>
            </w:r>
          </w:p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явления: образные названия дождя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Сошлись два друга — мороз да вьюга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Слова, называющие природные явления: образные названия снега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Ветер без крыльев летает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Слова, называющие природные явления: образные названия ветра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Какой лес без чудес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Слова, называющие растения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Дело мастера боится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Слова, обозначающие предметы и явления традиционной русской культуры: слова, называющие занятия людей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Заиграйте, мои гусли…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Слова, обозначающие предметы и явления традиционной русской культуры: слова, называющие музыкальные инструменты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ни город, то норов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Названия старинных русских городов, сведения о происхождении этих названий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 земли ясно солнце, у человека— слово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Русские традиционные сказочные образы, эпитеты и сравнения: уточнение значений, наблюдение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Язык и действие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4ч.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чего нужны суффиксы?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Многообразие суффиксов, позволяющих выразить различные оттенки значения и различную оценку, как специфическая особенность русского языка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Специфика грамматической категории рода имён существительных в русском языке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 ли имена существительные«умеют» изменяться по числам Как изменяются имена существительные во множественном числе?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 ли имена существительные «умеют» изменяться по числам Практическое овладение нормами употребления форм числа имён существительных (родительный падеж множественного числа)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Зачем в русском языке такие разные</w:t>
            </w:r>
          </w:p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предлоги?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Зачем в русском языке такие разные предлоги?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Секреты речи и текста 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3ч.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Создаём тексты-рассуждения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текстов-рассуждений с использованием различных способов аргументации (в рамках изученного)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Учимся редактировать тексты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Редактирование предложенных текстов с целью совершенствования их содержания и формы (в пределах изученного в основном курсе)</w:t>
            </w:r>
          </w:p>
        </w:tc>
      </w:tr>
      <w:tr>
        <w:trPr>
          <w:cantSplit w:val="false"/>
        </w:trPr>
        <w:tc>
          <w:tcPr>
            <w:tcW w:type="dxa" w:w="12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type="dxa" w:w="41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Создаём тексты-повествования</w:t>
            </w:r>
          </w:p>
        </w:tc>
        <w:tc>
          <w:tcPr>
            <w:tcW w:type="dxa" w:w="391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69"/>
              <w:spacing w:after="200" w:before="0"/>
              <w:contextualSpacing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bookmarkStart w:id="0" w:name="__DdeLink__465_757688482"/>
            <w:bookmarkEnd w:id="0"/>
            <w:r>
              <w:rPr>
                <w:rFonts w:ascii="Times New Roman" w:hAnsi="Times New Roman"/>
                <w:sz w:val="26"/>
                <w:szCs w:val="26"/>
              </w:rPr>
              <w:t>Создание текстов-повествований о путешествии по городам; об участии в мастер-классах, связанных с народными промыслами</w:t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contextualSpacing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ind w:hanging="0" w:left="0" w:right="0"/>
        <w:contextualSpacing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ind w:hanging="0" w:left="0" w:right="0"/>
        <w:contextualSpacing/>
        <w:jc w:val="left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Учебно-методическая литература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1. Русский родной язык. 3 класс: учеб. пособие для общеобразоват. </w:t>
      </w: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о</w:t>
      </w: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рганизаций / О. М.Александрова и др.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М.: Просвещение, 2019.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2. Русский родной язык. Примерные рабочие программы. 1—4 классы / О. М.Александрова и др. М.:Просвещение, 2020.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Интернет-ресурсы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Азбучные истины. URL: http://gramota.ru/class/istiny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Академический  орфографический  словарь.  URL:http://gramota.ru/slovari/info/lop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Древнерусские берестяные грамоты. URL: http://gramoty.ru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Какие  бывают  словари.  URL:  http://gramota.ru/slovari/types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Кругосвет — универсальная энциклопедия. URL:http://www.krugosvet.ru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Культура письменной речи. URL: http://gramma.ru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Мир русского слова. URL: http://gramota.ru/biblio/magazines/mrs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Обучающий корпус русского языка. URL: http://www.ruscorpora.ru/search-school.html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Издательский дом «Первое сентября». Журнал «Русский язык». URL: http://rus.1september.ru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Портал «Словари.ру». URL: </w:t>
      </w:r>
      <w:hyperlink r:id="rId2">
        <w:r>
          <w:rPr>
            <w:rStyle w:val="style47"/>
            <w:rFonts w:ascii="Times New Roman" w:cs="Times New Roman" w:hAnsi="Times New Roman"/>
            <w:b w:val="false"/>
            <w:bCs w:val="false"/>
            <w:sz w:val="28"/>
            <w:szCs w:val="28"/>
          </w:rPr>
          <w:t>http://slovari.ru</w:t>
        </w:r>
      </w:hyperlink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 xml:space="preserve"> Православная библиотека: справочники, энциклопедии,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словари. URL: https://azbyka.ru/otechnik/Spravochniki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Русская виртуальная библиотека. URL: http://www.rvb.ru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Русская речь. URL: http://gramota.ru/biblio/magazines/rr/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Русский филологический портал. URL: http://www.philology.ru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Русский язык в школе. URL: http://gramota.ru/biblio/magazines/riash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Словари и энциклопедии GUFO.ME. URL: https://gufo.me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Словари  и  энциклопедии  на  Академике.  URL:https://dic.academic.ru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Стихия:  классическая  русская/советская  поэзия.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URL: http://litera.ru/stixiya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Учительская газета. URL: http://www.ug.ru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Фундаментальная электронная библиотека «Русская литература и фольклор»: словари, энциклопедии. URL:http://feb-web.ru/feb/feb/dict.htm</w:t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2948" w:val="left"/>
        </w:tabs>
        <w:ind w:hanging="0" w:left="0" w:righ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62"/>
        <w:spacing w:after="200" w:before="0"/>
        <w:ind w:hanging="360" w:left="0" w:right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footerReference r:id="rId3" w:type="default"/>
      <w:type w:val="nextPage"/>
      <w:pgSz w:h="16838" w:w="11906"/>
      <w:pgMar w:bottom="1134" w:footer="709" w:gutter="0" w:header="0" w:left="1701" w:right="851" w:top="1134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5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13</w:t>
    </w:r>
    <w:r>
      <w:fldChar w:fldCharType="end"/>
    </w:r>
  </w:p>
  <w:p>
    <w:pPr>
      <w:pStyle w:val="style65"/>
      <w:rPr/>
    </w:pPr>
    <w:r>
      <w:rPr/>
    </w:r>
  </w:p>
</w:ft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644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9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c6"/>
    <w:basedOn w:val="style15"/>
    <w:next w:val="style16"/>
    <w:rPr/>
  </w:style>
  <w:style w:styleId="style17" w:type="character">
    <w:name w:val="c40"/>
    <w:basedOn w:val="style15"/>
    <w:next w:val="style17"/>
    <w:rPr/>
  </w:style>
  <w:style w:styleId="style18" w:type="character">
    <w:name w:val="c18"/>
    <w:basedOn w:val="style15"/>
    <w:next w:val="style18"/>
    <w:rPr/>
  </w:style>
  <w:style w:styleId="style19" w:type="character">
    <w:name w:val="c21"/>
    <w:basedOn w:val="style15"/>
    <w:next w:val="style19"/>
    <w:rPr/>
  </w:style>
  <w:style w:styleId="style20" w:type="character">
    <w:name w:val="apple-converted-space"/>
    <w:basedOn w:val="style15"/>
    <w:next w:val="style20"/>
    <w:rPr/>
  </w:style>
  <w:style w:styleId="style21" w:type="character">
    <w:name w:val="c11"/>
    <w:basedOn w:val="style15"/>
    <w:next w:val="style21"/>
    <w:rPr/>
  </w:style>
  <w:style w:styleId="style22" w:type="character">
    <w:name w:val="c73"/>
    <w:basedOn w:val="style15"/>
    <w:next w:val="style22"/>
    <w:rPr/>
  </w:style>
  <w:style w:styleId="style23" w:type="character">
    <w:name w:val="c2"/>
    <w:basedOn w:val="style15"/>
    <w:next w:val="style23"/>
    <w:rPr/>
  </w:style>
  <w:style w:styleId="style24" w:type="character">
    <w:name w:val="c8"/>
    <w:basedOn w:val="style15"/>
    <w:next w:val="style24"/>
    <w:rPr/>
  </w:style>
  <w:style w:styleId="style25" w:type="character">
    <w:name w:val="Font Style15"/>
    <w:next w:val="style25"/>
    <w:rPr>
      <w:rFonts w:ascii="Times New Roman" w:cs="Times New Roman" w:hAnsi="Times New Roman"/>
      <w:spacing w:val="-10"/>
      <w:sz w:val="28"/>
      <w:szCs w:val="28"/>
    </w:rPr>
  </w:style>
  <w:style w:styleId="style26" w:type="character">
    <w:name w:val="Верхний колонтитул Знак"/>
    <w:basedOn w:val="style15"/>
    <w:next w:val="style26"/>
    <w:rPr/>
  </w:style>
  <w:style w:styleId="style27" w:type="character">
    <w:name w:val="Нижний колонтитул Знак"/>
    <w:basedOn w:val="style15"/>
    <w:next w:val="style27"/>
    <w:rPr/>
  </w:style>
  <w:style w:styleId="style28" w:type="character">
    <w:name w:val="Выделение жирным"/>
    <w:basedOn w:val="style15"/>
    <w:next w:val="style28"/>
    <w:rPr>
      <w:b/>
      <w:bCs/>
    </w:rPr>
  </w:style>
  <w:style w:styleId="style29" w:type="character">
    <w:name w:val="Абзац списка Знак"/>
    <w:next w:val="style29"/>
    <w:rPr/>
  </w:style>
  <w:style w:styleId="style30" w:type="character">
    <w:name w:val="dash041e_005f0431_005f044b_005f0447_005f043d_005f044b_005f0439_005f_005fchar1__char1"/>
    <w:basedOn w:val="style15"/>
    <w:next w:val="style30"/>
    <w:rPr>
      <w:rFonts w:ascii="Times New Roman" w:cs="Times New Roman" w:hAnsi="Times New Roman"/>
      <w:strike w:val="false"/>
      <w:dstrike w:val="false"/>
      <w:sz w:val="24"/>
      <w:szCs w:val="24"/>
      <w:u w:val="none"/>
      <w:effect w:val="none"/>
    </w:rPr>
  </w:style>
  <w:style w:styleId="style31" w:type="character">
    <w:name w:val="dash0410_005f0431_005f0437_005f0430_005f0446_005f0020_005f0441_005f043f_005f0438_005f0441_005f043a_005f0430_005f_005fchar1__char1"/>
    <w:basedOn w:val="style15"/>
    <w:next w:val="style31"/>
    <w:rPr>
      <w:rFonts w:ascii="Times New Roman" w:cs="Times New Roman" w:hAnsi="Times New Roman"/>
      <w:strike w:val="false"/>
      <w:dstrike w:val="false"/>
      <w:sz w:val="24"/>
      <w:szCs w:val="24"/>
      <w:u w:val="none"/>
      <w:effect w:val="none"/>
    </w:rPr>
  </w:style>
  <w:style w:styleId="style32" w:type="character">
    <w:name w:val="ListLabel 1"/>
    <w:next w:val="style32"/>
    <w:rPr>
      <w:rFonts w:cs="Times New Roman"/>
      <w:b/>
      <w:sz w:val="24"/>
      <w:szCs w:val="24"/>
    </w:rPr>
  </w:style>
  <w:style w:styleId="style33" w:type="character">
    <w:name w:val="ListLabel 2"/>
    <w:next w:val="style33"/>
    <w:rPr>
      <w:sz w:val="20"/>
    </w:rPr>
  </w:style>
  <w:style w:styleId="style34" w:type="character">
    <w:name w:val="ListLabel 3"/>
    <w:next w:val="style34"/>
    <w:rPr>
      <w:rFonts w:cs="Courier New"/>
    </w:rPr>
  </w:style>
  <w:style w:styleId="style35" w:type="character">
    <w:name w:val="ListLabel 4"/>
    <w:next w:val="style35"/>
    <w:rPr>
      <w:color w:val="00000A"/>
    </w:rPr>
  </w:style>
  <w:style w:styleId="style36" w:type="character">
    <w:name w:val="ListLabel 5"/>
    <w:next w:val="style36"/>
    <w:rPr>
      <w:sz w:val="24"/>
      <w:szCs w:val="24"/>
    </w:rPr>
  </w:style>
  <w:style w:styleId="style37" w:type="character">
    <w:name w:val="ListLabel 6"/>
    <w:next w:val="style37"/>
    <w:rPr>
      <w:b/>
      <w:sz w:val="24"/>
      <w:szCs w:val="24"/>
    </w:rPr>
  </w:style>
  <w:style w:styleId="style38" w:type="character">
    <w:name w:val="ListLabel 7"/>
    <w:next w:val="style38"/>
    <w:rPr>
      <w:rFonts w:cs="Symbol"/>
      <w:color w:val="00000A"/>
    </w:rPr>
  </w:style>
  <w:style w:styleId="style39" w:type="character">
    <w:name w:val="ListLabel 8"/>
    <w:next w:val="style39"/>
    <w:rPr>
      <w:rFonts w:cs="Courier New"/>
    </w:rPr>
  </w:style>
  <w:style w:styleId="style40" w:type="character">
    <w:name w:val="ListLabel 9"/>
    <w:next w:val="style40"/>
    <w:rPr>
      <w:rFonts w:cs="Wingdings"/>
    </w:rPr>
  </w:style>
  <w:style w:styleId="style41" w:type="character">
    <w:name w:val="ListLabel 10"/>
    <w:next w:val="style41"/>
    <w:rPr>
      <w:rFonts w:cs="Symbol"/>
    </w:rPr>
  </w:style>
  <w:style w:styleId="style42" w:type="character">
    <w:name w:val="ListLabel 11"/>
    <w:next w:val="style42"/>
    <w:rPr>
      <w:b/>
      <w:sz w:val="24"/>
      <w:szCs w:val="24"/>
    </w:rPr>
  </w:style>
  <w:style w:styleId="style43" w:type="character">
    <w:name w:val="ListLabel 12"/>
    <w:next w:val="style43"/>
    <w:rPr>
      <w:rFonts w:cs="Symbol"/>
      <w:color w:val="00000A"/>
    </w:rPr>
  </w:style>
  <w:style w:styleId="style44" w:type="character">
    <w:name w:val="ListLabel 13"/>
    <w:next w:val="style44"/>
    <w:rPr>
      <w:rFonts w:cs="Courier New"/>
    </w:rPr>
  </w:style>
  <w:style w:styleId="style45" w:type="character">
    <w:name w:val="ListLabel 14"/>
    <w:next w:val="style45"/>
    <w:rPr>
      <w:rFonts w:cs="Wingdings"/>
    </w:rPr>
  </w:style>
  <w:style w:styleId="style46" w:type="character">
    <w:name w:val="ListLabel 15"/>
    <w:next w:val="style46"/>
    <w:rPr>
      <w:rFonts w:cs="Symbol"/>
    </w:rPr>
  </w:style>
  <w:style w:styleId="style47" w:type="character">
    <w:name w:val="Интернет-ссылка"/>
    <w:next w:val="style47"/>
    <w:rPr>
      <w:color w:val="000080"/>
      <w:u w:val="single"/>
      <w:lang w:bidi="zxx-" w:eastAsia="zxx-" w:val="zxx-"/>
    </w:rPr>
  </w:style>
  <w:style w:styleId="style48" w:type="character">
    <w:name w:val="ListLabel 16"/>
    <w:next w:val="style48"/>
    <w:rPr>
      <w:b/>
      <w:sz w:val="24"/>
      <w:szCs w:val="24"/>
    </w:rPr>
  </w:style>
  <w:style w:styleId="style49" w:type="character">
    <w:name w:val="ListLabel 17"/>
    <w:next w:val="style49"/>
    <w:rPr>
      <w:rFonts w:cs="Symbol"/>
    </w:rPr>
  </w:style>
  <w:style w:styleId="style50" w:type="character">
    <w:name w:val="ListLabel 18"/>
    <w:next w:val="style50"/>
    <w:rPr>
      <w:rFonts w:cs="Courier New"/>
    </w:rPr>
  </w:style>
  <w:style w:styleId="style51" w:type="character">
    <w:name w:val="ListLabel 19"/>
    <w:next w:val="style51"/>
    <w:rPr>
      <w:rFonts w:cs="Wingdings"/>
    </w:rPr>
  </w:style>
  <w:style w:styleId="style52" w:type="paragraph">
    <w:name w:val="Заголовок"/>
    <w:basedOn w:val="style0"/>
    <w:next w:val="style53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53" w:type="paragraph">
    <w:name w:val="Основной текст"/>
    <w:basedOn w:val="style0"/>
    <w:next w:val="style53"/>
    <w:pPr>
      <w:spacing w:after="120" w:before="0"/>
      <w:contextualSpacing w:val="false"/>
    </w:pPr>
    <w:rPr/>
  </w:style>
  <w:style w:styleId="style54" w:type="paragraph">
    <w:name w:val="Список"/>
    <w:basedOn w:val="style53"/>
    <w:next w:val="style54"/>
    <w:pPr/>
    <w:rPr>
      <w:rFonts w:cs="Mangal"/>
    </w:rPr>
  </w:style>
  <w:style w:styleId="style55" w:type="paragraph">
    <w:name w:val="Название"/>
    <w:basedOn w:val="style0"/>
    <w:next w:val="style5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6" w:type="paragraph">
    <w:name w:val="Указатель"/>
    <w:basedOn w:val="style0"/>
    <w:next w:val="style56"/>
    <w:pPr>
      <w:suppressLineNumbers/>
    </w:pPr>
    <w:rPr>
      <w:rFonts w:cs="Mangal"/>
    </w:rPr>
  </w:style>
  <w:style w:styleId="style57" w:type="paragraph">
    <w:name w:val="c0"/>
    <w:basedOn w:val="style0"/>
    <w:next w:val="style57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58" w:type="paragraph">
    <w:name w:val="c30"/>
    <w:basedOn w:val="style0"/>
    <w:next w:val="style58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59" w:type="paragraph">
    <w:name w:val="c28"/>
    <w:basedOn w:val="style0"/>
    <w:next w:val="style59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60" w:type="paragraph">
    <w:name w:val="c1"/>
    <w:basedOn w:val="style0"/>
    <w:next w:val="style60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61" w:type="paragraph">
    <w:name w:val="Normal (Web)"/>
    <w:basedOn w:val="style0"/>
    <w:next w:val="style61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62" w:type="paragraph">
    <w:name w:val="List Paragraph"/>
    <w:basedOn w:val="style0"/>
    <w:next w:val="style62"/>
    <w:pPr>
      <w:spacing w:after="200" w:before="0"/>
      <w:ind w:hanging="0" w:left="720" w:right="0"/>
      <w:contextualSpacing/>
    </w:pPr>
    <w:rPr/>
  </w:style>
  <w:style w:styleId="style63" w:type="paragraph">
    <w:name w:val="Style5"/>
    <w:basedOn w:val="style0"/>
    <w:next w:val="style63"/>
    <w:pPr>
      <w:widowControl w:val="false"/>
      <w:spacing w:after="0" w:before="0" w:line="254" w:lineRule="exact"/>
      <w:contextualSpacing w:val="false"/>
    </w:pPr>
    <w:rPr>
      <w:rFonts w:ascii="Times New Roman" w:cs="Times New Roman" w:eastAsia="MS Mincho" w:hAnsi="Times New Roman"/>
      <w:sz w:val="24"/>
      <w:szCs w:val="24"/>
      <w:lang w:eastAsia="ja-JP"/>
    </w:rPr>
  </w:style>
  <w:style w:styleId="style64" w:type="paragraph">
    <w:name w:val="Верхний колонтитул"/>
    <w:basedOn w:val="style0"/>
    <w:next w:val="style64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65" w:type="paragraph">
    <w:name w:val="Нижний колонтитул"/>
    <w:basedOn w:val="style0"/>
    <w:next w:val="style65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66" w:type="paragraph">
    <w:name w:val="Без интервала1"/>
    <w:next w:val="style66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Calibri" w:hAnsi="Times New Roman"/>
      <w:color w:val="00000A"/>
      <w:sz w:val="24"/>
      <w:szCs w:val="24"/>
      <w:lang w:bidi="ar-SA" w:eastAsia="ru-RU" w:val="ru-RU"/>
    </w:rPr>
  </w:style>
  <w:style w:styleId="style67" w:type="paragraph">
    <w:name w:val="c15"/>
    <w:basedOn w:val="style0"/>
    <w:next w:val="style67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68" w:type="paragraph">
    <w:name w:val="dash0410_005f0431_005f0437_005f0430_005f0446_005f0020_005f0441_005f043f_005f0438_005f0441_005f043a_005f0430"/>
    <w:basedOn w:val="style0"/>
    <w:next w:val="style68"/>
    <w:pPr>
      <w:spacing w:after="0" w:before="0" w:line="100" w:lineRule="atLeast"/>
      <w:ind w:firstLine="700" w:left="720" w:right="0"/>
      <w:contextualSpacing w:val="false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69" w:type="paragraph">
    <w:name w:val="Содержимое таблицы"/>
    <w:basedOn w:val="style0"/>
    <w:next w:val="style69"/>
    <w:pPr/>
    <w:rPr/>
  </w:style>
  <w:style w:styleId="style70" w:type="paragraph">
    <w:name w:val="Заголовок таблицы"/>
    <w:basedOn w:val="style69"/>
    <w:next w:val="style7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lovari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2016-08-03T20:09:00Z</dcterms:created>
  <dc:creator>дом</dc:creator>
  <cp:lastModifiedBy>usser</cp:lastModifiedBy>
  <cp:lastPrinted>2016-09-14T05:24:00Z</cp:lastPrinted>
  <dcterms:modified xsi:type="dcterms:W3CDTF">2019-09-10T19:38:00Z</dcterms:modified>
  <cp:revision>53</cp:revision>
</cp:coreProperties>
</file>